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2E56" w14:textId="654B64FD" w:rsidR="00B80E65" w:rsidRDefault="00525417" w:rsidP="00DD7D49">
      <w:pPr>
        <w:spacing w:line="360" w:lineRule="auto"/>
        <w:jc w:val="center"/>
      </w:pPr>
      <w:r>
        <w:t>Regulamento Municipal de Transportes Escolares</w:t>
      </w:r>
      <w:r w:rsidR="0056137D">
        <w:t xml:space="preserve"> do Município de Elvas</w:t>
      </w:r>
    </w:p>
    <w:p w14:paraId="38A836F8" w14:textId="77777777" w:rsidR="00DD7D49" w:rsidRDefault="00DD7D49" w:rsidP="00DD7D49">
      <w:pPr>
        <w:spacing w:line="360" w:lineRule="auto"/>
        <w:jc w:val="center"/>
      </w:pPr>
    </w:p>
    <w:p w14:paraId="40F81038" w14:textId="1AB9D396" w:rsidR="00B80E65" w:rsidRDefault="00DD7D49" w:rsidP="00B80E65">
      <w:pPr>
        <w:spacing w:line="360" w:lineRule="auto"/>
        <w:jc w:val="both"/>
      </w:pPr>
      <w:r>
        <w:t>Considerando</w:t>
      </w:r>
      <w:r w:rsidR="006B0740">
        <w:t xml:space="preserve"> o disposto </w:t>
      </w:r>
      <w:r w:rsidR="008D2236">
        <w:t xml:space="preserve">no </w:t>
      </w:r>
      <w:proofErr w:type="gramStart"/>
      <w:r w:rsidR="008D2236">
        <w:t>n.º</w:t>
      </w:r>
      <w:proofErr w:type="gramEnd"/>
      <w:r w:rsidR="008D2236">
        <w:t>1, alínea gg), do artigo 33.º da Lei</w:t>
      </w:r>
      <w:r w:rsidR="00E06BAA">
        <w:t xml:space="preserve"> n.º 75/2013, de 12 de setembro, a qual estabelece o regime jurídico de transferência de competências do Estado para as Autarquias Locais, </w:t>
      </w:r>
      <w:r w:rsidR="003B37B6">
        <w:t xml:space="preserve">compete </w:t>
      </w:r>
      <w:r>
        <w:t>à</w:t>
      </w:r>
      <w:r w:rsidR="003B37B6">
        <w:t xml:space="preserve">s Câmara Municipal de Elvas, assegurar, organizar e gerir os transportes escolares. </w:t>
      </w:r>
    </w:p>
    <w:p w14:paraId="2102A38B" w14:textId="06DD3CBF" w:rsidR="00DD7D49" w:rsidRDefault="00DD7D49" w:rsidP="00B80E65">
      <w:pPr>
        <w:spacing w:line="360" w:lineRule="auto"/>
        <w:jc w:val="both"/>
      </w:pPr>
      <w:r>
        <w:t xml:space="preserve">De acordo com o disposto no artigo 17º do Decreto-Lei </w:t>
      </w:r>
      <w:proofErr w:type="gramStart"/>
      <w:r>
        <w:t>n.º</w:t>
      </w:r>
      <w:proofErr w:type="gramEnd"/>
      <w:r>
        <w:t xml:space="preserve">21/2019, de 30 de janeiro, o plano de transporte é o instrumento de planeamento da oferta de serviço </w:t>
      </w:r>
      <w:r w:rsidR="00AF24E4">
        <w:t>de transporte entre o local de residência e o local dos estabelecimentos de ensino da rede pública, frequentados pelos alunos da educação pré-escolar, do ensino básico e do ensino secundário.</w:t>
      </w:r>
    </w:p>
    <w:p w14:paraId="59D54B88" w14:textId="5F6F03F7" w:rsidR="00A94F88" w:rsidRDefault="00B80E65" w:rsidP="00B80E65">
      <w:pPr>
        <w:spacing w:line="360" w:lineRule="auto"/>
        <w:jc w:val="both"/>
      </w:pPr>
      <w:r>
        <w:t>Importa ainda</w:t>
      </w:r>
      <w:r w:rsidR="00483474">
        <w:t xml:space="preserve"> acomodar a Portaria </w:t>
      </w:r>
      <w:proofErr w:type="gramStart"/>
      <w:r>
        <w:t>n.º</w:t>
      </w:r>
      <w:proofErr w:type="gramEnd"/>
      <w:r w:rsidR="00483474">
        <w:t>7-A</w:t>
      </w:r>
      <w:r>
        <w:t xml:space="preserve">/2024, de 5 de janeiro, que define as condições de atribuição dos passes gratuitos para jovens estudantes, nas modalidades 18+TP e estudante </w:t>
      </w:r>
      <w:proofErr w:type="spellStart"/>
      <w:r>
        <w:t>sub</w:t>
      </w:r>
      <w:proofErr w:type="spellEnd"/>
      <w:r>
        <w:t xml:space="preserve"> 23+TP.</w:t>
      </w:r>
    </w:p>
    <w:p w14:paraId="1D772E14" w14:textId="365EEF1D" w:rsidR="00B80E65" w:rsidRDefault="00B80E65" w:rsidP="00B80E65">
      <w:pPr>
        <w:spacing w:line="360" w:lineRule="auto"/>
        <w:jc w:val="both"/>
      </w:pPr>
      <w:r>
        <w:t xml:space="preserve">Neste contexto e face à necessidade de adequar as normas de transporte escolar à legislação em vigor, elaborou-se o presente regulamento, que procura definir e uniformizar o procedimento e condições de atribuição de transporte escolar e responder a necessidades verificadas no decorrer do ano letivo. </w:t>
      </w:r>
    </w:p>
    <w:p w14:paraId="512241D6" w14:textId="77777777" w:rsidR="00525417" w:rsidRDefault="00525417" w:rsidP="000768EA">
      <w:pPr>
        <w:spacing w:line="360" w:lineRule="auto"/>
        <w:jc w:val="center"/>
      </w:pPr>
      <w:r>
        <w:t>Artigo 1.º</w:t>
      </w:r>
    </w:p>
    <w:p w14:paraId="3489F2C8" w14:textId="2A449CE3" w:rsidR="00525417" w:rsidRDefault="00525417" w:rsidP="000768EA">
      <w:pPr>
        <w:spacing w:line="360" w:lineRule="auto"/>
        <w:jc w:val="center"/>
      </w:pPr>
      <w:r>
        <w:t>Princípios Gerais</w:t>
      </w:r>
    </w:p>
    <w:p w14:paraId="25438AC1" w14:textId="2E012532" w:rsidR="00525417" w:rsidRDefault="00525417" w:rsidP="000768E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A rede de transportes do Município de Elvas integra a rede de transportes públicos, serve os locais de estabelecimentos de ensino e de residência dos alunos e uma rede complementar de transportes municipais.</w:t>
      </w:r>
    </w:p>
    <w:p w14:paraId="6D0B1A0D" w14:textId="46D512D3" w:rsidR="00525417" w:rsidRDefault="00525417" w:rsidP="000768EA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O transporte escolar destina-se a assegurar o cumprimento da escolaridade obrigatória.</w:t>
      </w:r>
    </w:p>
    <w:p w14:paraId="7A65DDBC" w14:textId="5DB9BD44" w:rsidR="00525417" w:rsidRDefault="00525417" w:rsidP="000768EA">
      <w:pPr>
        <w:spacing w:line="360" w:lineRule="auto"/>
        <w:jc w:val="center"/>
      </w:pPr>
      <w:r>
        <w:t>Artigo 2.º</w:t>
      </w:r>
    </w:p>
    <w:p w14:paraId="399EB38B" w14:textId="042336B4" w:rsidR="00525417" w:rsidRDefault="00525417" w:rsidP="000768EA">
      <w:pPr>
        <w:spacing w:line="360" w:lineRule="auto"/>
        <w:jc w:val="center"/>
      </w:pPr>
      <w:r>
        <w:t>Objeto</w:t>
      </w:r>
    </w:p>
    <w:p w14:paraId="55F6470B" w14:textId="725531C5" w:rsidR="00525417" w:rsidRDefault="00525417" w:rsidP="00614619">
      <w:pPr>
        <w:spacing w:line="360" w:lineRule="auto"/>
        <w:ind w:left="284"/>
        <w:jc w:val="both"/>
      </w:pPr>
      <w:r>
        <w:t>O presente regulamento define as regras e condições que regem o funcionamento dos</w:t>
      </w:r>
      <w:r w:rsidR="00614619">
        <w:t xml:space="preserve"> </w:t>
      </w:r>
      <w:r>
        <w:t xml:space="preserve">transportes escolares no concelho de Elvas. </w:t>
      </w:r>
    </w:p>
    <w:p w14:paraId="21A2A698" w14:textId="63B8EB0D" w:rsidR="00525417" w:rsidRDefault="00525417" w:rsidP="000768EA">
      <w:pPr>
        <w:spacing w:line="360" w:lineRule="auto"/>
        <w:jc w:val="center"/>
      </w:pPr>
      <w:r>
        <w:t>Artigo 3.º</w:t>
      </w:r>
    </w:p>
    <w:p w14:paraId="21FC8059" w14:textId="433E55D0" w:rsidR="00525417" w:rsidRDefault="00525417" w:rsidP="000B05E0">
      <w:pPr>
        <w:spacing w:line="360" w:lineRule="auto"/>
        <w:jc w:val="center"/>
      </w:pPr>
      <w:r>
        <w:t>Âmbito de Aplicação</w:t>
      </w:r>
    </w:p>
    <w:p w14:paraId="5D57FD24" w14:textId="1C38AE9A" w:rsidR="001133BE" w:rsidRDefault="00525417" w:rsidP="00124877">
      <w:pPr>
        <w:pStyle w:val="PargrafodaLista"/>
        <w:spacing w:line="360" w:lineRule="auto"/>
        <w:ind w:left="284"/>
        <w:jc w:val="both"/>
      </w:pPr>
      <w:r>
        <w:lastRenderedPageBreak/>
        <w:t xml:space="preserve">O disposto neste regulamento é aplicável na área de intervenção da Câmara Municipal de Elvas. </w:t>
      </w:r>
    </w:p>
    <w:p w14:paraId="2C60F678" w14:textId="66CA6B9B" w:rsidR="001F149B" w:rsidRDefault="00D81815" w:rsidP="001133BE">
      <w:pPr>
        <w:spacing w:line="360" w:lineRule="auto"/>
        <w:ind w:left="360"/>
        <w:jc w:val="center"/>
      </w:pPr>
      <w:r>
        <w:t>Artigo</w:t>
      </w:r>
      <w:r w:rsidR="000A5EC5">
        <w:t xml:space="preserve"> 4</w:t>
      </w:r>
      <w:r w:rsidR="008D2236">
        <w:t>.</w:t>
      </w:r>
      <w:r w:rsidR="000A5EC5">
        <w:t>º</w:t>
      </w:r>
    </w:p>
    <w:p w14:paraId="01666408" w14:textId="463E4EBB" w:rsidR="00D81815" w:rsidRDefault="00D81815" w:rsidP="001133BE">
      <w:pPr>
        <w:spacing w:line="360" w:lineRule="auto"/>
        <w:ind w:left="360"/>
        <w:jc w:val="center"/>
      </w:pPr>
      <w:r>
        <w:t>Modalidades de Apoio</w:t>
      </w:r>
    </w:p>
    <w:p w14:paraId="5F5F3326" w14:textId="51512443" w:rsidR="00D81815" w:rsidRDefault="00D81815" w:rsidP="00D81815">
      <w:pPr>
        <w:pStyle w:val="PargrafodaLista"/>
        <w:numPr>
          <w:ilvl w:val="0"/>
          <w:numId w:val="19"/>
        </w:numPr>
        <w:spacing w:line="360" w:lineRule="auto"/>
        <w:jc w:val="both"/>
      </w:pPr>
      <w:r>
        <w:t xml:space="preserve">A Portaria n.º7-A/2024, de 5 de janeiro prevê a gratuitidade dos passes para jovens estudantes, nas modalidades </w:t>
      </w:r>
      <w:r w:rsidR="00474F10">
        <w:t>S</w:t>
      </w:r>
      <w:r>
        <w:t xml:space="preserve">ub 18+TP (4 aos 18 anos) e </w:t>
      </w:r>
      <w:r w:rsidR="00474F10">
        <w:t>S</w:t>
      </w:r>
      <w:r>
        <w:t>ub 23+TP(18 aos 24 anos)</w:t>
      </w:r>
      <w:r w:rsidR="00E30AA0">
        <w:t>, sendo a sua implementação competência das Áreas Metropolitanas e Comunidades Intermunicipais, nomeadamente</w:t>
      </w:r>
      <w:r w:rsidR="000A5EC5">
        <w:t>,</w:t>
      </w:r>
      <w:r w:rsidR="00E30AA0">
        <w:t xml:space="preserve"> na área geográfica do concelho de Elvas</w:t>
      </w:r>
      <w:r w:rsidR="000A5EC5">
        <w:t>,</w:t>
      </w:r>
      <w:r w:rsidR="00E30AA0">
        <w:t xml:space="preserve"> a Comunidade Intermunicipal do Alto Alentejo, em articulação com o(s) Operador(</w:t>
      </w:r>
      <w:proofErr w:type="spellStart"/>
      <w:r w:rsidR="00E30AA0">
        <w:t>es</w:t>
      </w:r>
      <w:proofErr w:type="spellEnd"/>
      <w:r w:rsidR="00E30AA0">
        <w:t xml:space="preserve">) de Transporte e os Municípios.  </w:t>
      </w:r>
    </w:p>
    <w:p w14:paraId="0EA72C81" w14:textId="17928046" w:rsidR="00E30AA0" w:rsidRDefault="00E30AA0" w:rsidP="00D81815">
      <w:pPr>
        <w:pStyle w:val="PargrafodaLista"/>
        <w:numPr>
          <w:ilvl w:val="0"/>
          <w:numId w:val="19"/>
        </w:numPr>
        <w:spacing w:line="360" w:lineRule="auto"/>
        <w:jc w:val="both"/>
      </w:pPr>
      <w:r>
        <w:t>Quando o transporte seja assegurado por transporte público coletivo de passageiros, que permita a realização do circuito entre a residência e o estabelecimento de ensino, o mesmo deverá ser requerido pelo interessado ou respetivo Encarregado de Educação, junto da entidade emisso</w:t>
      </w:r>
      <w:r w:rsidR="00474F10">
        <w:t>r</w:t>
      </w:r>
      <w:r>
        <w:t>a de títulos</w:t>
      </w:r>
      <w:r w:rsidR="00474F10">
        <w:t>.</w:t>
      </w:r>
    </w:p>
    <w:p w14:paraId="50DB492D" w14:textId="2B25685F" w:rsidR="00474F10" w:rsidRDefault="000A5EC5" w:rsidP="00474F10">
      <w:pPr>
        <w:pStyle w:val="PargrafodaLista"/>
        <w:numPr>
          <w:ilvl w:val="0"/>
          <w:numId w:val="19"/>
        </w:numPr>
        <w:spacing w:line="360" w:lineRule="auto"/>
        <w:jc w:val="both"/>
      </w:pPr>
      <w:r>
        <w:t>Caso não seja possível assegurar o transporte através de</w:t>
      </w:r>
      <w:r w:rsidR="00474F10">
        <w:t xml:space="preserve"> </w:t>
      </w:r>
      <w:r>
        <w:t>tra</w:t>
      </w:r>
      <w:r w:rsidR="00474F10">
        <w:t>nsporte público, o Município de Elvas poderá criar circuitos especiais, efetuados por veículos próprios, em regime de aluguer ou protocolado</w:t>
      </w:r>
      <w:r w:rsidR="009C5E4F">
        <w:t xml:space="preserve">. Este deverá ser requerido pelo interessado ou Encarregado de Educação junto da Município de Elvas, nos termos previstos nos artigos seguintes.  </w:t>
      </w:r>
    </w:p>
    <w:p w14:paraId="2B650CB5" w14:textId="73C1A456" w:rsidR="00525417" w:rsidRDefault="00525417" w:rsidP="000768EA">
      <w:pPr>
        <w:spacing w:line="360" w:lineRule="auto"/>
        <w:ind w:left="360"/>
        <w:jc w:val="center"/>
      </w:pPr>
      <w:r w:rsidRPr="000A5EC5">
        <w:t xml:space="preserve">Artigo </w:t>
      </w:r>
      <w:r w:rsidR="000A5EC5" w:rsidRPr="000A5EC5">
        <w:t>5</w:t>
      </w:r>
      <w:r w:rsidR="008D2236">
        <w:t>.</w:t>
      </w:r>
      <w:r w:rsidR="000A5EC5" w:rsidRPr="000A5EC5">
        <w:t>º</w:t>
      </w:r>
    </w:p>
    <w:p w14:paraId="2A5AE502" w14:textId="714FFA21" w:rsidR="001F149B" w:rsidRDefault="001F149B" w:rsidP="001F149B">
      <w:pPr>
        <w:spacing w:line="360" w:lineRule="auto"/>
        <w:ind w:left="360"/>
        <w:jc w:val="center"/>
      </w:pPr>
      <w:r>
        <w:t>Destinatários</w:t>
      </w:r>
    </w:p>
    <w:p w14:paraId="4272E120" w14:textId="2ADAD9B6" w:rsidR="00525417" w:rsidRDefault="000768EA" w:rsidP="000768EA">
      <w:pPr>
        <w:pStyle w:val="PargrafodaLista"/>
        <w:numPr>
          <w:ilvl w:val="0"/>
          <w:numId w:val="4"/>
        </w:numPr>
        <w:spacing w:line="360" w:lineRule="auto"/>
        <w:jc w:val="both"/>
      </w:pPr>
      <w:r>
        <w:t xml:space="preserve">Nos termos do Decreto-Lei n. º21/2019, de 30 de janeiro, a gratuitidade do transporte escolar </w:t>
      </w:r>
      <w:r w:rsidR="004D70D0">
        <w:t>baseia-se nos seguintes pressupostos</w:t>
      </w:r>
      <w:r>
        <w:t>:</w:t>
      </w:r>
    </w:p>
    <w:p w14:paraId="001AD6AE" w14:textId="3B783DD4" w:rsidR="000768EA" w:rsidRDefault="004D70D0" w:rsidP="000768EA">
      <w:pPr>
        <w:pStyle w:val="PargrafodaLista"/>
        <w:numPr>
          <w:ilvl w:val="0"/>
          <w:numId w:val="5"/>
        </w:numPr>
        <w:spacing w:line="360" w:lineRule="auto"/>
        <w:jc w:val="both"/>
      </w:pPr>
      <w:r>
        <w:t>Gratuitidade para os a</w:t>
      </w:r>
      <w:r w:rsidR="000768EA">
        <w:t xml:space="preserve">lunos da educação </w:t>
      </w:r>
      <w:r w:rsidR="000768EA" w:rsidRPr="00816E43">
        <w:t>pré-escolar,</w:t>
      </w:r>
      <w:r w:rsidR="000768EA">
        <w:t xml:space="preserve"> do ensino básico e do ensino secundário, </w:t>
      </w:r>
      <w:r w:rsidR="00251930" w:rsidRPr="000A5EC5">
        <w:t xml:space="preserve">que frequentam a rede </w:t>
      </w:r>
      <w:r w:rsidR="00474F10" w:rsidRPr="000A5EC5">
        <w:t xml:space="preserve">escolar </w:t>
      </w:r>
      <w:r w:rsidR="00251930" w:rsidRPr="000A5EC5">
        <w:t>pública</w:t>
      </w:r>
      <w:r w:rsidR="00251930">
        <w:t xml:space="preserve">, </w:t>
      </w:r>
      <w:r w:rsidR="003F08E8">
        <w:t xml:space="preserve">residentes no concelho de Elvas, </w:t>
      </w:r>
      <w:r w:rsidR="000768EA">
        <w:t xml:space="preserve">quando residam a mais de três quilómetros do estabelecimento de ensino que frequentam; </w:t>
      </w:r>
    </w:p>
    <w:p w14:paraId="5BA9A93B" w14:textId="20916F24" w:rsidR="004B1973" w:rsidRDefault="004D70D0" w:rsidP="000768EA">
      <w:pPr>
        <w:pStyle w:val="PargrafodaLista"/>
        <w:numPr>
          <w:ilvl w:val="0"/>
          <w:numId w:val="5"/>
        </w:numPr>
        <w:spacing w:line="360" w:lineRule="auto"/>
        <w:jc w:val="both"/>
      </w:pPr>
      <w:r>
        <w:t xml:space="preserve">Gratuitidade para os alunos </w:t>
      </w:r>
      <w:r w:rsidR="000768EA">
        <w:t>com dificuldades de locomoção</w:t>
      </w:r>
      <w:r>
        <w:t xml:space="preserve"> </w:t>
      </w:r>
      <w:r w:rsidR="000768EA">
        <w:t xml:space="preserve">que beneficiam de medidas ao abrigo da educação inclusiva, independentemente da distância da sua residência ao estabelecimento de ensino que frequentam, sempre </w:t>
      </w:r>
      <w:r w:rsidR="000A5EC5">
        <w:t>que a su</w:t>
      </w:r>
      <w:r w:rsidR="000768EA">
        <w:t xml:space="preserve">a condição </w:t>
      </w:r>
      <w:r w:rsidR="004B1973">
        <w:t>o exija</w:t>
      </w:r>
      <w:r>
        <w:t>;</w:t>
      </w:r>
    </w:p>
    <w:p w14:paraId="051D192C" w14:textId="77777777" w:rsidR="004B1973" w:rsidRDefault="004B1973" w:rsidP="004B1973">
      <w:pPr>
        <w:pStyle w:val="PargrafodaLista"/>
        <w:numPr>
          <w:ilvl w:val="0"/>
          <w:numId w:val="4"/>
        </w:numPr>
        <w:spacing w:line="360" w:lineRule="auto"/>
        <w:jc w:val="both"/>
      </w:pPr>
      <w:r>
        <w:lastRenderedPageBreak/>
        <w:t>A gratuitidade referida no número anterior abrange, exclusivamente, duas viagens nos dias letivos, para os percursos que ligam o local do estabelecimento de ensino e a residência do aluno.</w:t>
      </w:r>
    </w:p>
    <w:p w14:paraId="5D52C395" w14:textId="4736C2C0" w:rsidR="004B1973" w:rsidRDefault="004B1973" w:rsidP="004B1973">
      <w:pPr>
        <w:pStyle w:val="PargrafodaLista"/>
        <w:numPr>
          <w:ilvl w:val="0"/>
          <w:numId w:val="4"/>
        </w:numPr>
        <w:spacing w:line="360" w:lineRule="auto"/>
        <w:jc w:val="both"/>
      </w:pPr>
      <w:r>
        <w:t xml:space="preserve">Por opção do Município, a concessão de transporte escolar </w:t>
      </w:r>
      <w:r w:rsidR="000A5EC5">
        <w:t xml:space="preserve">pode </w:t>
      </w:r>
      <w:r>
        <w:t>aplica</w:t>
      </w:r>
      <w:r w:rsidR="000A5EC5">
        <w:t>r</w:t>
      </w:r>
      <w:r>
        <w:t>-se ainda nas seguintes situações:</w:t>
      </w:r>
    </w:p>
    <w:p w14:paraId="1899BA83" w14:textId="4F4A6B43" w:rsidR="004B1973" w:rsidRDefault="004B1973" w:rsidP="004B1973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Alunos matriculados em estabelecimento de ensino fora da área da sua residência, sempre que a escola da sua área de residência não tenha vaga ou a mesma oferta curricular (tal deverá ser devidamente comprovado pelos estabelecimentos de ensino da área de residência e de matrícula); </w:t>
      </w:r>
    </w:p>
    <w:p w14:paraId="564C2732" w14:textId="3BB2AA84" w:rsidR="004B1973" w:rsidRDefault="004B1973" w:rsidP="004B1973">
      <w:pPr>
        <w:pStyle w:val="PargrafodaLista"/>
        <w:numPr>
          <w:ilvl w:val="0"/>
          <w:numId w:val="6"/>
        </w:numPr>
        <w:spacing w:line="360" w:lineRule="auto"/>
        <w:jc w:val="both"/>
      </w:pPr>
      <w:r>
        <w:t xml:space="preserve">Alunos que frequentam o estabelecimento de ensino da área de residência e que, apesar da distância entre a residência e o estabelecimento de ensino não ser superior a </w:t>
      </w:r>
      <w:r w:rsidR="003F08E8">
        <w:t>três</w:t>
      </w:r>
      <w:r>
        <w:t xml:space="preserve"> quilómetros, se verifique, mediante a apresentação de atestado médico, dificuldades motoras no acesso ao estabelecimento de ensino;</w:t>
      </w:r>
    </w:p>
    <w:p w14:paraId="17E5C596" w14:textId="0F134C53" w:rsidR="003F08E8" w:rsidRDefault="003F08E8" w:rsidP="004B1973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Alunos que residam em quintas ou outros locais isolados e que, apesar da distância entre a residência e o estabelecimento de ensino não ser superior a três quilómetros;</w:t>
      </w:r>
    </w:p>
    <w:p w14:paraId="59996647" w14:textId="1ADA0C54" w:rsidR="004B1973" w:rsidRDefault="001133BE" w:rsidP="004B1973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Alunos que alterem o local de residência, desde que se mantenha</w:t>
      </w:r>
      <w:r w:rsidR="000A5EC5">
        <w:t>m</w:t>
      </w:r>
      <w:r>
        <w:t xml:space="preserve"> a residir no concelho de Elvas e seja comprovado, com informação da escola, a necessidade de manter o aluno no mesmo estabelecimento de ensino</w:t>
      </w:r>
      <w:r w:rsidR="00614619">
        <w:t>;</w:t>
      </w:r>
    </w:p>
    <w:p w14:paraId="0002D766" w14:textId="64FA0860" w:rsidR="001F149B" w:rsidRDefault="001F149B" w:rsidP="004B1973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Alunos com necessidade</w:t>
      </w:r>
      <w:r w:rsidR="00B03B4E">
        <w:t>s</w:t>
      </w:r>
      <w:r>
        <w:t xml:space="preserve"> educativas específicas, devidamente fundamentadas pelo estabelecimento de ensino, independentemente da distância </w:t>
      </w:r>
      <w:r w:rsidR="00B03B4E">
        <w:t>entre a residência do aluno e o estabelecimento de ensino</w:t>
      </w:r>
      <w:r>
        <w:t>;</w:t>
      </w:r>
    </w:p>
    <w:p w14:paraId="38AF6DBA" w14:textId="77F75553" w:rsidR="00B03B4E" w:rsidRDefault="00B03B4E" w:rsidP="004B1973">
      <w:pPr>
        <w:pStyle w:val="PargrafodaLista"/>
        <w:numPr>
          <w:ilvl w:val="0"/>
          <w:numId w:val="6"/>
        </w:numPr>
        <w:spacing w:line="360" w:lineRule="auto"/>
        <w:jc w:val="both"/>
      </w:pPr>
      <w:r>
        <w:t>Alunos com necessidades de saúde especiais de carácter permanente, e alunos que frequentem valências de apoio especializado e/ou ensino estruturado, independentemente da distância entre a residência do aluno e o estabelecimento de ensino</w:t>
      </w:r>
      <w:r w:rsidR="00614619">
        <w:t>.</w:t>
      </w:r>
    </w:p>
    <w:p w14:paraId="3FE55296" w14:textId="31927306" w:rsidR="001133BE" w:rsidRDefault="001133BE" w:rsidP="001133BE">
      <w:pPr>
        <w:pStyle w:val="PargrafodaLista"/>
        <w:numPr>
          <w:ilvl w:val="0"/>
          <w:numId w:val="4"/>
        </w:numPr>
        <w:spacing w:line="360" w:lineRule="auto"/>
        <w:jc w:val="both"/>
      </w:pPr>
      <w:r>
        <w:t xml:space="preserve">Se, no decorrer do ano letivo, se verificar alteração da residência do aluno, dentro do concelho de Elvas, desde que seja cumprido o critério da distância, o transporte será concedido até ao final do ano letivo, desde que exijam vagas no transporte. </w:t>
      </w:r>
    </w:p>
    <w:p w14:paraId="5B126589" w14:textId="77777777" w:rsidR="00B03B4E" w:rsidRDefault="00B03B4E" w:rsidP="00B03B4E">
      <w:pPr>
        <w:pStyle w:val="PargrafodaLista"/>
        <w:numPr>
          <w:ilvl w:val="0"/>
          <w:numId w:val="4"/>
        </w:numPr>
        <w:spacing w:line="360" w:lineRule="auto"/>
        <w:jc w:val="both"/>
      </w:pPr>
      <w:r>
        <w:t xml:space="preserve">Entende-se por estabelecimento de ensino da sua área de residência, aquele que se encontra no mesmo concelho de residência do aluno e que esteja mais próximo do seu local de residência. </w:t>
      </w:r>
    </w:p>
    <w:p w14:paraId="5A5376D5" w14:textId="6BCE2663" w:rsidR="00B03B4E" w:rsidRDefault="00B03B4E" w:rsidP="001133BE">
      <w:pPr>
        <w:pStyle w:val="PargrafodaLista"/>
        <w:numPr>
          <w:ilvl w:val="0"/>
          <w:numId w:val="4"/>
        </w:numPr>
        <w:spacing w:line="360" w:lineRule="auto"/>
        <w:jc w:val="both"/>
      </w:pPr>
      <w:r>
        <w:t xml:space="preserve">Pode ser concedido transporte escolar, em situações excecionais, quando o aluno não se encontre em nenhuma das situações descritas nos números anteriores, sempre que </w:t>
      </w:r>
      <w:r>
        <w:lastRenderedPageBreak/>
        <w:t>esteja em causa o direito de acesso à educação, por razões de natureza social, jurídica, de saúde ou outras que justifiquem a atribuição do apoio.</w:t>
      </w:r>
    </w:p>
    <w:p w14:paraId="5EA39A33" w14:textId="60F4EE8F" w:rsidR="00B03B4E" w:rsidRDefault="00B03B4E" w:rsidP="001133BE">
      <w:pPr>
        <w:pStyle w:val="PargrafodaLista"/>
        <w:numPr>
          <w:ilvl w:val="0"/>
          <w:numId w:val="4"/>
        </w:numPr>
        <w:spacing w:line="360" w:lineRule="auto"/>
        <w:jc w:val="both"/>
      </w:pPr>
      <w:r>
        <w:t xml:space="preserve">A decisão final cabe ao Vereador </w:t>
      </w:r>
      <w:r w:rsidR="002E5987">
        <w:t>com o Pelouro da</w:t>
      </w:r>
      <w:r>
        <w:t xml:space="preserve"> área da educação, mediante parecer técnico emitido pelos serviços competentes da Câmara Municipal de Elvas.</w:t>
      </w:r>
    </w:p>
    <w:p w14:paraId="7C169394" w14:textId="7E8EF697" w:rsidR="000768EA" w:rsidRDefault="001F149B" w:rsidP="00474F10">
      <w:pPr>
        <w:spacing w:line="360" w:lineRule="auto"/>
        <w:jc w:val="center"/>
      </w:pPr>
      <w:r w:rsidRPr="000A5EC5">
        <w:t>Artigo</w:t>
      </w:r>
      <w:r w:rsidR="000A5EC5" w:rsidRPr="000A5EC5">
        <w:t xml:space="preserve"> 6</w:t>
      </w:r>
      <w:r w:rsidR="008D2236">
        <w:t>.</w:t>
      </w:r>
      <w:r w:rsidR="000A5EC5" w:rsidRPr="000A5EC5">
        <w:t>º</w:t>
      </w:r>
    </w:p>
    <w:p w14:paraId="435FF899" w14:textId="2DBECFF2" w:rsidR="001F149B" w:rsidRDefault="001F149B" w:rsidP="001F149B">
      <w:pPr>
        <w:spacing w:line="360" w:lineRule="auto"/>
        <w:jc w:val="center"/>
      </w:pPr>
      <w:r>
        <w:t>Alunos não contemplados com Transporte Escolar</w:t>
      </w:r>
    </w:p>
    <w:p w14:paraId="0C3C3B7A" w14:textId="452BC698" w:rsidR="001F149B" w:rsidRDefault="001F149B" w:rsidP="001F149B">
      <w:pPr>
        <w:pStyle w:val="PargrafodaLista"/>
        <w:numPr>
          <w:ilvl w:val="0"/>
          <w:numId w:val="7"/>
        </w:numPr>
        <w:spacing w:line="360" w:lineRule="auto"/>
        <w:jc w:val="both"/>
      </w:pPr>
      <w:r>
        <w:t>Não são abrangidos pelo disposto neste regulamento:</w:t>
      </w:r>
    </w:p>
    <w:p w14:paraId="330AAAE5" w14:textId="2660E051" w:rsidR="00376850" w:rsidRDefault="001F149B" w:rsidP="00376850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Alunos que frequentam, por escolha pessoal, estabelecimento de ensino fora da área de residência;</w:t>
      </w:r>
    </w:p>
    <w:p w14:paraId="6D8A4237" w14:textId="7FC988F9" w:rsidR="00376850" w:rsidRDefault="00376850" w:rsidP="00376850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Alunos que residam a menos de três quilómetros dos estabelecimentos de ensino;</w:t>
      </w:r>
    </w:p>
    <w:p w14:paraId="168BE005" w14:textId="3C104EB4" w:rsidR="00BB62E9" w:rsidRDefault="001F149B" w:rsidP="00FE672D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Alunos que não cumpram as regras previstas neste Regulamento, nomeadamente em casos comprovados de utilização abusiva, fraude</w:t>
      </w:r>
      <w:r w:rsidR="00124877">
        <w:t xml:space="preserve">, </w:t>
      </w:r>
      <w:r>
        <w:t>vandalismo</w:t>
      </w:r>
      <w:r w:rsidR="00124877">
        <w:t xml:space="preserve"> ou outros</w:t>
      </w:r>
      <w:r w:rsidR="003F08E8">
        <w:t>;</w:t>
      </w:r>
    </w:p>
    <w:p w14:paraId="114F2917" w14:textId="4D970487" w:rsidR="001F149B" w:rsidRDefault="007346BC" w:rsidP="007346BC">
      <w:pPr>
        <w:spacing w:line="360" w:lineRule="auto"/>
        <w:jc w:val="center"/>
      </w:pPr>
      <w:r w:rsidRPr="000A5EC5">
        <w:t>Artigo</w:t>
      </w:r>
      <w:r w:rsidR="000A5EC5" w:rsidRPr="000A5EC5">
        <w:t xml:space="preserve"> 7</w:t>
      </w:r>
      <w:r w:rsidR="008D2236">
        <w:t>.</w:t>
      </w:r>
      <w:r w:rsidR="000A5EC5" w:rsidRPr="000A5EC5">
        <w:t>º</w:t>
      </w:r>
    </w:p>
    <w:p w14:paraId="224C652D" w14:textId="249D4F8D" w:rsidR="007346BC" w:rsidRDefault="00C00713" w:rsidP="007346BC">
      <w:pPr>
        <w:spacing w:line="360" w:lineRule="auto"/>
        <w:jc w:val="center"/>
      </w:pPr>
      <w:r>
        <w:t>Condições de Acesso</w:t>
      </w:r>
    </w:p>
    <w:p w14:paraId="170B4A57" w14:textId="3FB31483" w:rsidR="007346BC" w:rsidRDefault="00C00713" w:rsidP="00A6140E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O apoio concedido aos alunos é de carácter anual.</w:t>
      </w:r>
    </w:p>
    <w:p w14:paraId="5426B550" w14:textId="3A17BE6B" w:rsidR="00C00713" w:rsidRPr="000A5EC5" w:rsidRDefault="00C00713" w:rsidP="00A6140E">
      <w:pPr>
        <w:pStyle w:val="PargrafodaLista"/>
        <w:numPr>
          <w:ilvl w:val="0"/>
          <w:numId w:val="9"/>
        </w:numPr>
        <w:spacing w:line="360" w:lineRule="auto"/>
        <w:jc w:val="both"/>
      </w:pPr>
      <w:r w:rsidRPr="000A5EC5">
        <w:t>Os interessados deverão apresentar a candidatura, inserida na candidatura a apoios e complementos educativos, através da plataforma</w:t>
      </w:r>
      <w:r w:rsidR="004D70D0" w:rsidRPr="000A5EC5">
        <w:t xml:space="preserve"> de Gestão Integrada dos Serviços de Educação, designada </w:t>
      </w:r>
      <w:r w:rsidRPr="000A5EC5">
        <w:t>SIGA ou através do preenchimento de requerimento no Balcão Único de Município de Elvas</w:t>
      </w:r>
      <w:r w:rsidR="00376850" w:rsidRPr="000A5EC5">
        <w:t>, dentro dos prazos previsto</w:t>
      </w:r>
      <w:r w:rsidR="000A5EC5" w:rsidRPr="000A5EC5">
        <w:t>s</w:t>
      </w:r>
      <w:r w:rsidR="00376850" w:rsidRPr="000A5EC5">
        <w:t>.</w:t>
      </w:r>
    </w:p>
    <w:p w14:paraId="7D56F17B" w14:textId="3138E824" w:rsidR="004D70D0" w:rsidRPr="004B19AE" w:rsidRDefault="004D70D0" w:rsidP="00A6140E">
      <w:pPr>
        <w:pStyle w:val="PargrafodaLista"/>
        <w:numPr>
          <w:ilvl w:val="0"/>
          <w:numId w:val="9"/>
        </w:numPr>
        <w:spacing w:line="360" w:lineRule="auto"/>
        <w:jc w:val="both"/>
      </w:pPr>
      <w:r w:rsidRPr="004B19AE">
        <w:t xml:space="preserve">As candidaturas a apoios e complementos educativos </w:t>
      </w:r>
      <w:r w:rsidR="004B19AE" w:rsidRPr="004B19AE">
        <w:t>iniciam a 15 de abril de cada ano civil</w:t>
      </w:r>
      <w:r w:rsidR="004B19AE">
        <w:t xml:space="preserve"> e terminam a 30 de junho desse mesmo ano, podendo o Município de Elvas prolongar o prazo de termino.</w:t>
      </w:r>
    </w:p>
    <w:p w14:paraId="1F65D4BA" w14:textId="490F4805" w:rsidR="004D70D0" w:rsidRPr="000A5EC5" w:rsidRDefault="004D70D0" w:rsidP="00A6140E">
      <w:pPr>
        <w:pStyle w:val="PargrafodaLista"/>
        <w:numPr>
          <w:ilvl w:val="0"/>
          <w:numId w:val="9"/>
        </w:numPr>
        <w:spacing w:line="360" w:lineRule="auto"/>
        <w:jc w:val="both"/>
      </w:pPr>
      <w:r w:rsidRPr="000A5EC5">
        <w:t>A candidatura pode ser submetida no decorrer do ano letivo, sendo que, nestes casos, o transporte é da responsabilidade do Encarregado de Educação, até ao deferimento d</w:t>
      </w:r>
      <w:r w:rsidR="00614619" w:rsidRPr="000A5EC5">
        <w:t>a</w:t>
      </w:r>
      <w:r w:rsidRPr="000A5EC5">
        <w:t xml:space="preserve"> mesma.</w:t>
      </w:r>
    </w:p>
    <w:p w14:paraId="2D7C86D6" w14:textId="7BC38A22" w:rsidR="00A6140E" w:rsidRPr="004B19AE" w:rsidRDefault="00C00713" w:rsidP="00A6140E">
      <w:pPr>
        <w:pStyle w:val="PargrafodaLista"/>
        <w:numPr>
          <w:ilvl w:val="0"/>
          <w:numId w:val="9"/>
        </w:numPr>
        <w:spacing w:line="360" w:lineRule="auto"/>
        <w:jc w:val="both"/>
      </w:pPr>
      <w:r w:rsidRPr="004B19AE">
        <w:t>Para efeitos de transporte escolar</w:t>
      </w:r>
      <w:r w:rsidR="00614619" w:rsidRPr="004B19AE">
        <w:t>,</w:t>
      </w:r>
      <w:r w:rsidRPr="004B19AE">
        <w:t xml:space="preserve"> é obrigatório a entrega de comprovativo de residência</w:t>
      </w:r>
      <w:r w:rsidR="004B19AE" w:rsidRPr="004B19AE">
        <w:t xml:space="preserve">, podendo para o efeito o Município de </w:t>
      </w:r>
      <w:bookmarkStart w:id="0" w:name="_GoBack"/>
      <w:bookmarkEnd w:id="0"/>
      <w:r w:rsidR="004B19AE" w:rsidRPr="004B19AE">
        <w:t>Elvas solicitar atestado de residência ou outros que considere pertinentes.</w:t>
      </w:r>
    </w:p>
    <w:p w14:paraId="212D2B5B" w14:textId="529EE43F" w:rsidR="000A5EC5" w:rsidRDefault="000A5EC5" w:rsidP="00A6140E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Poderão, quando aplicável, ser solicitados outros documentos comprovativos, que justifiquem a atribuição do apoio, acordo com o descrito no artigo 5.º.</w:t>
      </w:r>
    </w:p>
    <w:p w14:paraId="34A721F3" w14:textId="0CCF44A3" w:rsidR="00A9000E" w:rsidRPr="000A5EC5" w:rsidRDefault="00A9000E" w:rsidP="00A6140E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Após análise da candidatura, os interessados serão notificados da decisão através de contato telefónico, email ou morada.</w:t>
      </w:r>
    </w:p>
    <w:p w14:paraId="5876F30B" w14:textId="35958AAE" w:rsidR="007346BC" w:rsidRDefault="00720531" w:rsidP="00720531">
      <w:pPr>
        <w:spacing w:line="360" w:lineRule="auto"/>
        <w:jc w:val="center"/>
      </w:pPr>
      <w:r w:rsidRPr="00A9000E">
        <w:lastRenderedPageBreak/>
        <w:t>Artigo</w:t>
      </w:r>
      <w:r w:rsidR="00A9000E" w:rsidRPr="00A9000E">
        <w:t xml:space="preserve"> 8</w:t>
      </w:r>
      <w:r w:rsidR="008D2236">
        <w:t>.</w:t>
      </w:r>
      <w:r w:rsidR="00A9000E" w:rsidRPr="00A9000E">
        <w:t>º</w:t>
      </w:r>
    </w:p>
    <w:p w14:paraId="2BC5FC0E" w14:textId="193E8A3C" w:rsidR="00720531" w:rsidRDefault="00720531" w:rsidP="00720531">
      <w:pPr>
        <w:spacing w:line="360" w:lineRule="auto"/>
        <w:jc w:val="center"/>
      </w:pPr>
      <w:r>
        <w:t>Período de funcionamento dos Transportes Escolares</w:t>
      </w:r>
    </w:p>
    <w:p w14:paraId="0D022829" w14:textId="0EF95951" w:rsidR="00720531" w:rsidRDefault="00720531" w:rsidP="00720531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 xml:space="preserve">O funcionamento deste serviço decorre, exclusivamente, durante o período letivo, de acordo com o calendário escolar publicado pelo Ministério da Educação. </w:t>
      </w:r>
    </w:p>
    <w:p w14:paraId="0EE42EC1" w14:textId="7C93DF39" w:rsidR="00720531" w:rsidRDefault="00720531" w:rsidP="00720531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Excecionalmente</w:t>
      </w:r>
      <w:r w:rsidR="00614619">
        <w:t>,</w:t>
      </w:r>
      <w:r>
        <w:t xml:space="preserve"> o mesmo poderá ser realizado em situações devidamente comprovadas pelo estabelecimento de ensino e mediante requerimento.</w:t>
      </w:r>
    </w:p>
    <w:p w14:paraId="5984418A" w14:textId="44F614AB" w:rsidR="00B44E67" w:rsidRDefault="00B44E67" w:rsidP="00B44E67">
      <w:pPr>
        <w:spacing w:line="360" w:lineRule="auto"/>
        <w:jc w:val="center"/>
      </w:pPr>
      <w:r>
        <w:t>Artigo 9</w:t>
      </w:r>
      <w:r w:rsidR="008D2236">
        <w:t>.</w:t>
      </w:r>
      <w:r>
        <w:t>º</w:t>
      </w:r>
    </w:p>
    <w:p w14:paraId="0AB75006" w14:textId="397A4595" w:rsidR="00B44E67" w:rsidRDefault="00B44E67" w:rsidP="00B44E67">
      <w:pPr>
        <w:spacing w:line="360" w:lineRule="auto"/>
        <w:jc w:val="center"/>
      </w:pPr>
      <w:r>
        <w:t>Competências do Município de Elvas</w:t>
      </w:r>
    </w:p>
    <w:p w14:paraId="1A160534" w14:textId="49BDE577" w:rsidR="00A94F88" w:rsidRDefault="00B44E67" w:rsidP="00A94F88">
      <w:pPr>
        <w:pStyle w:val="PargrafodaLista"/>
        <w:numPr>
          <w:ilvl w:val="0"/>
          <w:numId w:val="23"/>
        </w:numPr>
        <w:spacing w:line="360" w:lineRule="auto"/>
        <w:jc w:val="both"/>
      </w:pPr>
      <w:r>
        <w:t>Disponibilizar informação relativa à candidatura a transportes escolares e os requisitos necessários para que os alunos possam beneficiar do apoio;</w:t>
      </w:r>
    </w:p>
    <w:p w14:paraId="67BDF091" w14:textId="44E78748" w:rsidR="00B44E67" w:rsidRDefault="00B44E67" w:rsidP="00B44E67">
      <w:pPr>
        <w:pStyle w:val="PargrafodaLista"/>
        <w:numPr>
          <w:ilvl w:val="0"/>
          <w:numId w:val="23"/>
        </w:numPr>
        <w:spacing w:line="360" w:lineRule="auto"/>
        <w:jc w:val="both"/>
      </w:pPr>
      <w:r>
        <w:t xml:space="preserve">Assegurar o transporte </w:t>
      </w:r>
      <w:r w:rsidR="00A94F88">
        <w:t>escolar de</w:t>
      </w:r>
      <w:r>
        <w:t xml:space="preserve"> alunos que não disponham de transporte </w:t>
      </w:r>
      <w:r w:rsidR="00A94F88">
        <w:t>na rede pública e que, conforme estabelecido neste regulamento, reúnam condições para beneficiar deste apoio;</w:t>
      </w:r>
    </w:p>
    <w:p w14:paraId="013DA81B" w14:textId="73BB050D" w:rsidR="00A94F88" w:rsidRDefault="00A94F88" w:rsidP="00B44E67">
      <w:pPr>
        <w:pStyle w:val="PargrafodaLista"/>
        <w:numPr>
          <w:ilvl w:val="0"/>
          <w:numId w:val="23"/>
        </w:numPr>
        <w:spacing w:line="360" w:lineRule="auto"/>
        <w:jc w:val="both"/>
      </w:pPr>
      <w:r>
        <w:t>Divulgar, junto dos alunos e encarregados de educação, os horários e locais de transporte.</w:t>
      </w:r>
    </w:p>
    <w:p w14:paraId="5FFC3540" w14:textId="77777777" w:rsidR="00B44E67" w:rsidRDefault="00B44E67" w:rsidP="00A94F88">
      <w:pPr>
        <w:spacing w:line="360" w:lineRule="auto"/>
        <w:ind w:left="360"/>
        <w:jc w:val="both"/>
      </w:pPr>
    </w:p>
    <w:p w14:paraId="6F11CA86" w14:textId="65D02E0F" w:rsidR="00720531" w:rsidRDefault="00720531" w:rsidP="00720531">
      <w:pPr>
        <w:spacing w:line="360" w:lineRule="auto"/>
        <w:jc w:val="center"/>
      </w:pPr>
      <w:r w:rsidRPr="00A9000E">
        <w:t>Artigo</w:t>
      </w:r>
      <w:r w:rsidR="00A9000E" w:rsidRPr="00A9000E">
        <w:t xml:space="preserve"> </w:t>
      </w:r>
      <w:r w:rsidR="00A94F88">
        <w:t>10</w:t>
      </w:r>
      <w:r w:rsidR="008D2236">
        <w:t>.</w:t>
      </w:r>
      <w:r w:rsidR="00A9000E" w:rsidRPr="00A9000E">
        <w:t>º</w:t>
      </w:r>
    </w:p>
    <w:p w14:paraId="5BFD1C06" w14:textId="74CE68C0" w:rsidR="00A9000E" w:rsidRPr="00720531" w:rsidRDefault="004C0764" w:rsidP="00720531">
      <w:pPr>
        <w:spacing w:line="360" w:lineRule="auto"/>
        <w:jc w:val="center"/>
      </w:pPr>
      <w:r>
        <w:t>Competências dos Encarregados de Educação e Alunos Maiores de Idade</w:t>
      </w:r>
    </w:p>
    <w:p w14:paraId="0816DDFE" w14:textId="168EF18A" w:rsidR="00376850" w:rsidRDefault="00720531" w:rsidP="00376850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 xml:space="preserve">São competências dos encarregados de educação </w:t>
      </w:r>
      <w:r w:rsidR="00277D3E">
        <w:t>e/ou alunos</w:t>
      </w:r>
      <w:r>
        <w:t>:</w:t>
      </w:r>
    </w:p>
    <w:p w14:paraId="7A568D01" w14:textId="7F88F5FC" w:rsidR="00277D3E" w:rsidRDefault="00277D3E" w:rsidP="00720531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Cumprir integralmente o estabelecido neste regulamento;</w:t>
      </w:r>
    </w:p>
    <w:p w14:paraId="34DE7FA9" w14:textId="010D67DF" w:rsidR="00720531" w:rsidRDefault="00720531" w:rsidP="00720531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Respeitar horários e locais de embarque e desembarque;</w:t>
      </w:r>
    </w:p>
    <w:p w14:paraId="7378A38A" w14:textId="6EF11C9B" w:rsidR="00720531" w:rsidRDefault="00720531" w:rsidP="00720531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Avisar previamente os serviços da eventual ausência do aluno;</w:t>
      </w:r>
    </w:p>
    <w:p w14:paraId="6D592B65" w14:textId="512870AD" w:rsidR="00720531" w:rsidRDefault="00A9000E" w:rsidP="00720531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Efetuar a</w:t>
      </w:r>
      <w:r w:rsidR="00720531">
        <w:t xml:space="preserve"> candidatura, dando cumprimento aos prazos e procedimentos estabelecidos no presente regulamento;</w:t>
      </w:r>
    </w:p>
    <w:p w14:paraId="2AA5104C" w14:textId="165B42BE" w:rsidR="00720531" w:rsidRDefault="00720531" w:rsidP="00720531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Assegurar a veracidade de todos os dados constantes na candidatura</w:t>
      </w:r>
      <w:r w:rsidR="004C0764">
        <w:t>;</w:t>
      </w:r>
    </w:p>
    <w:p w14:paraId="62F9C17B" w14:textId="77777777" w:rsidR="00720531" w:rsidRDefault="00720531" w:rsidP="00720531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Comunicar, por escrito, a alteração de qualquer constante na candidatura;</w:t>
      </w:r>
    </w:p>
    <w:p w14:paraId="44146261" w14:textId="67D8065C" w:rsidR="0087166E" w:rsidRDefault="0087166E" w:rsidP="00720531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Informar, por escrito, caso o aluno deixe de utilizar o transporte escolar.</w:t>
      </w:r>
    </w:p>
    <w:p w14:paraId="0D91871F" w14:textId="7F30C623" w:rsidR="00277D3E" w:rsidRDefault="00277D3E" w:rsidP="00277D3E">
      <w:pPr>
        <w:spacing w:line="360" w:lineRule="auto"/>
        <w:jc w:val="center"/>
      </w:pPr>
      <w:r w:rsidRPr="004C0764">
        <w:t>Artigo</w:t>
      </w:r>
      <w:r w:rsidR="004C0764" w:rsidRPr="004C0764">
        <w:t xml:space="preserve"> 1</w:t>
      </w:r>
      <w:r w:rsidR="008D2236">
        <w:t>1.</w:t>
      </w:r>
      <w:r w:rsidR="004C0764" w:rsidRPr="004C0764">
        <w:t xml:space="preserve">º </w:t>
      </w:r>
    </w:p>
    <w:p w14:paraId="1C1B4A3E" w14:textId="2617823B" w:rsidR="00C868A2" w:rsidRDefault="009C1F09" w:rsidP="00277D3E">
      <w:pPr>
        <w:spacing w:line="360" w:lineRule="auto"/>
        <w:jc w:val="center"/>
      </w:pPr>
      <w:r>
        <w:t xml:space="preserve">Deveres dos alunos </w:t>
      </w:r>
    </w:p>
    <w:p w14:paraId="0B2DC9A9" w14:textId="48D8D1A7" w:rsidR="009C1F09" w:rsidRDefault="009C1F09" w:rsidP="009C1F09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 xml:space="preserve">Os alunos que usufruem de transporte escolar deverão: </w:t>
      </w:r>
    </w:p>
    <w:p w14:paraId="6EEBE6B3" w14:textId="5A93D53F" w:rsidR="009C1F09" w:rsidRDefault="009C1F09" w:rsidP="009C1F09">
      <w:pPr>
        <w:pStyle w:val="PargrafodaLista"/>
        <w:numPr>
          <w:ilvl w:val="0"/>
          <w:numId w:val="21"/>
        </w:numPr>
        <w:spacing w:line="360" w:lineRule="auto"/>
        <w:jc w:val="both"/>
      </w:pPr>
      <w:r>
        <w:lastRenderedPageBreak/>
        <w:t>Assegurar o cumprimento das regras de segurança rodoviária e de higiene;</w:t>
      </w:r>
    </w:p>
    <w:p w14:paraId="56A9FFC0" w14:textId="206200A7" w:rsidR="009C1F09" w:rsidRDefault="009C1F09" w:rsidP="009C1F09">
      <w:pPr>
        <w:pStyle w:val="PargrafodaLista"/>
        <w:numPr>
          <w:ilvl w:val="0"/>
          <w:numId w:val="21"/>
        </w:numPr>
        <w:spacing w:line="360" w:lineRule="auto"/>
        <w:jc w:val="both"/>
      </w:pPr>
      <w:r>
        <w:t>Respeitar os outros beneficiários do apoio durante o transporte;</w:t>
      </w:r>
    </w:p>
    <w:p w14:paraId="2C31330A" w14:textId="21BF6B8C" w:rsidR="009C1F09" w:rsidRDefault="009C1F09" w:rsidP="009C1F09">
      <w:pPr>
        <w:pStyle w:val="PargrafodaLista"/>
        <w:numPr>
          <w:ilvl w:val="0"/>
          <w:numId w:val="21"/>
        </w:numPr>
        <w:spacing w:line="360" w:lineRule="auto"/>
        <w:jc w:val="both"/>
      </w:pPr>
      <w:r>
        <w:t>Respeitar as recomendações do motorista e/ou vigilante;</w:t>
      </w:r>
    </w:p>
    <w:p w14:paraId="71766EE0" w14:textId="77777777" w:rsidR="009C1F09" w:rsidRDefault="009C1F09" w:rsidP="009C1F09">
      <w:pPr>
        <w:pStyle w:val="PargrafodaLista"/>
        <w:numPr>
          <w:ilvl w:val="0"/>
          <w:numId w:val="21"/>
        </w:numPr>
        <w:spacing w:line="360" w:lineRule="auto"/>
        <w:jc w:val="both"/>
      </w:pPr>
      <w:r>
        <w:t xml:space="preserve">Respeitar horários e locais de embarque e desembarque </w:t>
      </w:r>
    </w:p>
    <w:p w14:paraId="0B0C2F8E" w14:textId="17EBF0BC" w:rsidR="009C1F09" w:rsidRDefault="009C1F09" w:rsidP="009C1F09">
      <w:pPr>
        <w:spacing w:line="360" w:lineRule="auto"/>
        <w:ind w:left="360"/>
        <w:jc w:val="center"/>
      </w:pPr>
      <w:r>
        <w:t>Artigo 1</w:t>
      </w:r>
      <w:r w:rsidR="008D2236">
        <w:t>2.</w:t>
      </w:r>
      <w:r>
        <w:t>º</w:t>
      </w:r>
    </w:p>
    <w:p w14:paraId="70D795ED" w14:textId="637E9AF9" w:rsidR="004C0764" w:rsidRDefault="004C0764" w:rsidP="009C1F09">
      <w:pPr>
        <w:spacing w:line="360" w:lineRule="auto"/>
        <w:ind w:left="360"/>
        <w:jc w:val="center"/>
      </w:pPr>
      <w:r>
        <w:t>Penalizações</w:t>
      </w:r>
    </w:p>
    <w:p w14:paraId="5DBE83EA" w14:textId="0D9902ED" w:rsidR="004C0764" w:rsidRDefault="004C0764" w:rsidP="009C1F09">
      <w:pPr>
        <w:pStyle w:val="PargrafodaLista"/>
        <w:spacing w:line="360" w:lineRule="auto"/>
        <w:ind w:left="426"/>
        <w:jc w:val="both"/>
      </w:pPr>
      <w:r>
        <w:t xml:space="preserve">Os alunos que usufruem de transporte escolar deverão apresentar um comportamento responsável durante a utilização do mesmo, sendo que em situações de utilização abusiva, vandalismo, desrespeito pelas recomendações do motorista e /ou vigilante, colocando em causa a segurança, ou incumprimento das regras previstas no presente Regulamento, a Câmara Municipal de Elvas reserva-se o direito de cessar o apoio concedido.  </w:t>
      </w:r>
    </w:p>
    <w:p w14:paraId="4211EA88" w14:textId="4B547360" w:rsidR="004C0764" w:rsidRPr="004C0764" w:rsidRDefault="004C0764" w:rsidP="004C0764">
      <w:pPr>
        <w:spacing w:line="360" w:lineRule="auto"/>
        <w:jc w:val="center"/>
      </w:pPr>
      <w:r w:rsidRPr="004C0764">
        <w:t>Artigo 1</w:t>
      </w:r>
      <w:r w:rsidR="008D2236">
        <w:t>3.</w:t>
      </w:r>
      <w:r w:rsidRPr="004C0764">
        <w:t>º</w:t>
      </w:r>
    </w:p>
    <w:p w14:paraId="580967DB" w14:textId="72ACBB02" w:rsidR="00277D3E" w:rsidRDefault="00277D3E" w:rsidP="00277D3E">
      <w:pPr>
        <w:spacing w:line="360" w:lineRule="auto"/>
        <w:jc w:val="center"/>
      </w:pPr>
      <w:r>
        <w:t>Falsas Declarações</w:t>
      </w:r>
    </w:p>
    <w:p w14:paraId="1229AAA7" w14:textId="04D1F293" w:rsidR="00277D3E" w:rsidRPr="004C0764" w:rsidRDefault="00277D3E" w:rsidP="004C0764">
      <w:pPr>
        <w:pStyle w:val="PargrafodaLista"/>
        <w:spacing w:line="360" w:lineRule="auto"/>
        <w:ind w:left="786"/>
        <w:jc w:val="both"/>
      </w:pPr>
      <w:r>
        <w:t xml:space="preserve">As falsas declarações implicam a cessão imediata do apoio </w:t>
      </w:r>
      <w:r w:rsidR="00124877">
        <w:t>concedido</w:t>
      </w:r>
      <w:r>
        <w:t>.</w:t>
      </w:r>
    </w:p>
    <w:p w14:paraId="786BCB95" w14:textId="1B9A93AE" w:rsidR="005926E6" w:rsidRPr="004C0764" w:rsidRDefault="005926E6" w:rsidP="005926E6">
      <w:pPr>
        <w:spacing w:line="360" w:lineRule="auto"/>
        <w:jc w:val="center"/>
      </w:pPr>
      <w:r w:rsidRPr="004C0764">
        <w:t>Artigo</w:t>
      </w:r>
      <w:r w:rsidR="004C0764" w:rsidRPr="004C0764">
        <w:t xml:space="preserve"> 1</w:t>
      </w:r>
      <w:r w:rsidR="008D2236">
        <w:t>4.</w:t>
      </w:r>
      <w:r w:rsidR="004C0764" w:rsidRPr="004C0764">
        <w:t>º</w:t>
      </w:r>
    </w:p>
    <w:p w14:paraId="0406ADAD" w14:textId="411B5A55" w:rsidR="00E861B0" w:rsidRPr="00E861B0" w:rsidRDefault="00E861B0" w:rsidP="005926E6">
      <w:pPr>
        <w:spacing w:line="360" w:lineRule="auto"/>
        <w:jc w:val="center"/>
      </w:pPr>
      <w:r w:rsidRPr="00E861B0">
        <w:t>Confidencialidade e proteção de dados</w:t>
      </w:r>
    </w:p>
    <w:p w14:paraId="1C5BDA89" w14:textId="1367813E" w:rsidR="00E861B0" w:rsidRDefault="00E861B0" w:rsidP="005926E6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A recolha de dados dos alunos e/ou Encarregados de Educação é realizada através de formulários, cujo preenchimento é consentido pelos beneficiários, para efeito exclusivo ao apoio em transporte escolar.</w:t>
      </w:r>
    </w:p>
    <w:p w14:paraId="04D5D36F" w14:textId="2D9B0551" w:rsidR="00E861B0" w:rsidRDefault="00E861B0" w:rsidP="005926E6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 xml:space="preserve">Os dados solicitados serão tratados, no âmbito do regulamento Geral de Proteção de Dados – RGPD, relativo à proteção das pessoas singulares. </w:t>
      </w:r>
    </w:p>
    <w:p w14:paraId="59676EB9" w14:textId="65018044" w:rsidR="005926E6" w:rsidRDefault="00E861B0" w:rsidP="005926E6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Os intervenientes no processo de atribuição de transporte escolar são obrigados ao dever de sigilo face aos dados pessoais recolhidos nas candidaturas</w:t>
      </w:r>
      <w:r w:rsidR="00362AFF">
        <w:t>.</w:t>
      </w:r>
    </w:p>
    <w:p w14:paraId="034591DF" w14:textId="0558F4AF" w:rsidR="00277D3E" w:rsidRDefault="00277D3E" w:rsidP="00144162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Os dados recolhidos serão conservados durante a prestação de serviço de transporte e, posteriormente, por um período de cinco anos até à sua eliminação, de acordo com a Portaria n.º 1253/2009, de 14 de outubro.</w:t>
      </w:r>
    </w:p>
    <w:p w14:paraId="4D64BEF5" w14:textId="2BF7B0FD" w:rsidR="00E861B0" w:rsidRDefault="00E861B0" w:rsidP="00E861B0">
      <w:pPr>
        <w:spacing w:line="360" w:lineRule="auto"/>
        <w:jc w:val="center"/>
      </w:pPr>
      <w:r w:rsidRPr="004C0764">
        <w:t>Artigo</w:t>
      </w:r>
      <w:r w:rsidR="004C0764" w:rsidRPr="004C0764">
        <w:t xml:space="preserve"> 1</w:t>
      </w:r>
      <w:r w:rsidR="008D2236">
        <w:t>5.</w:t>
      </w:r>
      <w:r w:rsidR="004C0764" w:rsidRPr="004C0764">
        <w:t>º</w:t>
      </w:r>
    </w:p>
    <w:p w14:paraId="75E60A34" w14:textId="5349DB8D" w:rsidR="00E861B0" w:rsidRDefault="00E861B0" w:rsidP="00E861B0">
      <w:pPr>
        <w:spacing w:line="360" w:lineRule="auto"/>
        <w:jc w:val="center"/>
      </w:pPr>
      <w:r>
        <w:t>Alterações ao regulamento</w:t>
      </w:r>
    </w:p>
    <w:p w14:paraId="2E309752" w14:textId="653DD3F9" w:rsidR="002E5987" w:rsidRDefault="00E861B0" w:rsidP="009C1F09">
      <w:pPr>
        <w:pStyle w:val="PargrafodaLista"/>
        <w:tabs>
          <w:tab w:val="left" w:pos="284"/>
        </w:tabs>
        <w:spacing w:line="360" w:lineRule="auto"/>
        <w:ind w:left="284"/>
        <w:jc w:val="both"/>
      </w:pPr>
      <w:r>
        <w:t>O presente regulamento pode ser alterado a todo o tempo pela Assembleia Municipal, sob proposta da Câmara Municipal.</w:t>
      </w:r>
    </w:p>
    <w:p w14:paraId="24FB8508" w14:textId="577B322D" w:rsidR="004C0764" w:rsidRPr="004C0764" w:rsidRDefault="002E5987" w:rsidP="004C0764">
      <w:pPr>
        <w:pStyle w:val="PargrafodaLista"/>
        <w:spacing w:line="360" w:lineRule="auto"/>
        <w:ind w:left="284"/>
        <w:jc w:val="center"/>
      </w:pPr>
      <w:r w:rsidRPr="004C0764">
        <w:lastRenderedPageBreak/>
        <w:t>Artigo</w:t>
      </w:r>
      <w:r w:rsidR="004C0764" w:rsidRPr="004C0764">
        <w:t xml:space="preserve"> 1</w:t>
      </w:r>
      <w:r w:rsidR="008D2236">
        <w:t>6.</w:t>
      </w:r>
      <w:r w:rsidR="004C0764" w:rsidRPr="004C0764">
        <w:t>º</w:t>
      </w:r>
    </w:p>
    <w:p w14:paraId="2B6C039C" w14:textId="47CC09D7" w:rsidR="002E5987" w:rsidRDefault="002E5987" w:rsidP="004C0764">
      <w:pPr>
        <w:spacing w:line="360" w:lineRule="auto"/>
        <w:jc w:val="center"/>
      </w:pPr>
      <w:r w:rsidRPr="002E5987">
        <w:t>Dúvidas e omissões</w:t>
      </w:r>
    </w:p>
    <w:p w14:paraId="69B90BAE" w14:textId="5D4AA50F" w:rsidR="002E5987" w:rsidRPr="002E5987" w:rsidRDefault="002E5987" w:rsidP="009C1F09">
      <w:pPr>
        <w:spacing w:line="360" w:lineRule="auto"/>
        <w:ind w:left="284"/>
        <w:jc w:val="both"/>
      </w:pPr>
      <w:r w:rsidRPr="004C0764">
        <w:t>As dúvidas e omissões resultantes da interpretação do presente Regulamento serão resolvidas por despacho do Presidente da Câmara Municipal ou pelo Vereador com o Pelouro da área da educação.</w:t>
      </w:r>
    </w:p>
    <w:p w14:paraId="76BA9DB7" w14:textId="55228155" w:rsidR="002E5987" w:rsidRDefault="002E5987" w:rsidP="004C0764">
      <w:pPr>
        <w:pStyle w:val="PargrafodaLista"/>
        <w:spacing w:before="240" w:after="0" w:line="360" w:lineRule="auto"/>
        <w:ind w:left="284"/>
        <w:jc w:val="center"/>
      </w:pPr>
      <w:r w:rsidRPr="004C0764">
        <w:t>Artigo</w:t>
      </w:r>
      <w:r w:rsidR="004C0764" w:rsidRPr="004C0764">
        <w:t xml:space="preserve"> 1</w:t>
      </w:r>
      <w:r w:rsidR="008D2236">
        <w:t>7.</w:t>
      </w:r>
      <w:r w:rsidR="004C0764" w:rsidRPr="004C0764">
        <w:t>º</w:t>
      </w:r>
    </w:p>
    <w:p w14:paraId="1D20DEFB" w14:textId="148C5CA8" w:rsidR="00124877" w:rsidRDefault="002E5987" w:rsidP="004C0764">
      <w:pPr>
        <w:pStyle w:val="PargrafodaLista"/>
        <w:spacing w:before="240" w:after="0" w:line="360" w:lineRule="auto"/>
        <w:ind w:left="0"/>
        <w:jc w:val="center"/>
      </w:pPr>
      <w:r>
        <w:t>Produção de efeitos</w:t>
      </w:r>
    </w:p>
    <w:p w14:paraId="25AC1E1B" w14:textId="284F1E8F" w:rsidR="00124877" w:rsidRPr="00E62FD3" w:rsidRDefault="00E62FD3" w:rsidP="004C0764">
      <w:pPr>
        <w:pStyle w:val="PargrafodaLista"/>
        <w:spacing w:before="240" w:after="0" w:line="360" w:lineRule="auto"/>
        <w:ind w:left="284"/>
        <w:jc w:val="both"/>
      </w:pPr>
      <w:r w:rsidRPr="00E62FD3">
        <w:t>O presente regulamento entra em vigor no primeiro dia útil após a sua publicação</w:t>
      </w:r>
      <w:r w:rsidR="002E5987">
        <w:t xml:space="preserve">. </w:t>
      </w:r>
    </w:p>
    <w:p w14:paraId="52B15130" w14:textId="77777777" w:rsidR="00124877" w:rsidRDefault="00124877" w:rsidP="00124877">
      <w:pPr>
        <w:pStyle w:val="PargrafodaLista"/>
        <w:spacing w:line="360" w:lineRule="auto"/>
        <w:ind w:left="0"/>
        <w:jc w:val="center"/>
      </w:pPr>
    </w:p>
    <w:sectPr w:rsidR="00124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1D"/>
    <w:multiLevelType w:val="hybridMultilevel"/>
    <w:tmpl w:val="C93821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7FF"/>
    <w:multiLevelType w:val="hybridMultilevel"/>
    <w:tmpl w:val="7F44B2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40B"/>
    <w:multiLevelType w:val="hybridMultilevel"/>
    <w:tmpl w:val="72CC93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B8E"/>
    <w:multiLevelType w:val="hybridMultilevel"/>
    <w:tmpl w:val="C326209A"/>
    <w:lvl w:ilvl="0" w:tplc="9C120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C6F28"/>
    <w:multiLevelType w:val="hybridMultilevel"/>
    <w:tmpl w:val="A2FE9B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01A"/>
    <w:multiLevelType w:val="hybridMultilevel"/>
    <w:tmpl w:val="D88041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076B"/>
    <w:multiLevelType w:val="hybridMultilevel"/>
    <w:tmpl w:val="48E275FA"/>
    <w:lvl w:ilvl="0" w:tplc="527A6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41B2F"/>
    <w:multiLevelType w:val="hybridMultilevel"/>
    <w:tmpl w:val="3E1664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702EF"/>
    <w:multiLevelType w:val="hybridMultilevel"/>
    <w:tmpl w:val="3446BBE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1355"/>
    <w:multiLevelType w:val="hybridMultilevel"/>
    <w:tmpl w:val="B67071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37FE8"/>
    <w:multiLevelType w:val="hybridMultilevel"/>
    <w:tmpl w:val="3DD09E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D43"/>
    <w:multiLevelType w:val="hybridMultilevel"/>
    <w:tmpl w:val="785835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A1B32"/>
    <w:multiLevelType w:val="hybridMultilevel"/>
    <w:tmpl w:val="C21427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D106F"/>
    <w:multiLevelType w:val="hybridMultilevel"/>
    <w:tmpl w:val="12D4A6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72365"/>
    <w:multiLevelType w:val="hybridMultilevel"/>
    <w:tmpl w:val="ED86D04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0EDF"/>
    <w:multiLevelType w:val="hybridMultilevel"/>
    <w:tmpl w:val="E30CDE7A"/>
    <w:lvl w:ilvl="0" w:tplc="24A66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71417C"/>
    <w:multiLevelType w:val="hybridMultilevel"/>
    <w:tmpl w:val="F9CA52A0"/>
    <w:lvl w:ilvl="0" w:tplc="8BBC3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496F34"/>
    <w:multiLevelType w:val="hybridMultilevel"/>
    <w:tmpl w:val="FDB00C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41CD4"/>
    <w:multiLevelType w:val="hybridMultilevel"/>
    <w:tmpl w:val="C778FB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D67"/>
    <w:multiLevelType w:val="hybridMultilevel"/>
    <w:tmpl w:val="A6C2EE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D3168"/>
    <w:multiLevelType w:val="hybridMultilevel"/>
    <w:tmpl w:val="50F41440"/>
    <w:lvl w:ilvl="0" w:tplc="71962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7B7B7A"/>
    <w:multiLevelType w:val="hybridMultilevel"/>
    <w:tmpl w:val="2960B512"/>
    <w:lvl w:ilvl="0" w:tplc="C1C07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8117DF"/>
    <w:multiLevelType w:val="hybridMultilevel"/>
    <w:tmpl w:val="12B4C0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"/>
  </w:num>
  <w:num w:numId="5">
    <w:abstractNumId w:val="6"/>
  </w:num>
  <w:num w:numId="6">
    <w:abstractNumId w:val="15"/>
  </w:num>
  <w:num w:numId="7">
    <w:abstractNumId w:val="22"/>
  </w:num>
  <w:num w:numId="8">
    <w:abstractNumId w:val="20"/>
  </w:num>
  <w:num w:numId="9">
    <w:abstractNumId w:val="8"/>
  </w:num>
  <w:num w:numId="10">
    <w:abstractNumId w:val="7"/>
  </w:num>
  <w:num w:numId="11">
    <w:abstractNumId w:val="19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21"/>
  </w:num>
  <w:num w:numId="17">
    <w:abstractNumId w:val="16"/>
  </w:num>
  <w:num w:numId="18">
    <w:abstractNumId w:val="18"/>
  </w:num>
  <w:num w:numId="19">
    <w:abstractNumId w:val="0"/>
  </w:num>
  <w:num w:numId="20">
    <w:abstractNumId w:val="2"/>
  </w:num>
  <w:num w:numId="21">
    <w:abstractNumId w:val="14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45"/>
    <w:rsid w:val="00042145"/>
    <w:rsid w:val="000768EA"/>
    <w:rsid w:val="000A5EC5"/>
    <w:rsid w:val="000B05E0"/>
    <w:rsid w:val="000D4B0D"/>
    <w:rsid w:val="001133BE"/>
    <w:rsid w:val="00124877"/>
    <w:rsid w:val="00144162"/>
    <w:rsid w:val="00193510"/>
    <w:rsid w:val="001F149B"/>
    <w:rsid w:val="00251930"/>
    <w:rsid w:val="00277D3E"/>
    <w:rsid w:val="0029655A"/>
    <w:rsid w:val="002D7FC5"/>
    <w:rsid w:val="002E5987"/>
    <w:rsid w:val="00362AFF"/>
    <w:rsid w:val="00376850"/>
    <w:rsid w:val="003B37B6"/>
    <w:rsid w:val="003F08E8"/>
    <w:rsid w:val="0046627E"/>
    <w:rsid w:val="00474F10"/>
    <w:rsid w:val="00483474"/>
    <w:rsid w:val="004B1973"/>
    <w:rsid w:val="004B19AE"/>
    <w:rsid w:val="004C0764"/>
    <w:rsid w:val="004D70D0"/>
    <w:rsid w:val="00525417"/>
    <w:rsid w:val="0056137D"/>
    <w:rsid w:val="005926E6"/>
    <w:rsid w:val="00614619"/>
    <w:rsid w:val="006B0740"/>
    <w:rsid w:val="00720531"/>
    <w:rsid w:val="007346BC"/>
    <w:rsid w:val="0081639F"/>
    <w:rsid w:val="00816E43"/>
    <w:rsid w:val="0087166E"/>
    <w:rsid w:val="008D2236"/>
    <w:rsid w:val="009C1F09"/>
    <w:rsid w:val="009C5E4F"/>
    <w:rsid w:val="00A462D3"/>
    <w:rsid w:val="00A6140E"/>
    <w:rsid w:val="00A9000E"/>
    <w:rsid w:val="00A94F88"/>
    <w:rsid w:val="00AF24E4"/>
    <w:rsid w:val="00B03B4E"/>
    <w:rsid w:val="00B44E67"/>
    <w:rsid w:val="00B80E65"/>
    <w:rsid w:val="00BB62E9"/>
    <w:rsid w:val="00BF08F2"/>
    <w:rsid w:val="00C00713"/>
    <w:rsid w:val="00C0703F"/>
    <w:rsid w:val="00C868A2"/>
    <w:rsid w:val="00D81815"/>
    <w:rsid w:val="00DD7D49"/>
    <w:rsid w:val="00E06BAA"/>
    <w:rsid w:val="00E30AA0"/>
    <w:rsid w:val="00E62FD3"/>
    <w:rsid w:val="00E861B0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AFA0"/>
  <w15:chartTrackingRefBased/>
  <w15:docId w15:val="{9819303B-EC10-4B21-B02A-B6565BD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7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AF4A-2C04-4262-BEDC-817A2A1C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1787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Elvas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Gromicho</dc:creator>
  <cp:keywords/>
  <dc:description/>
  <cp:lastModifiedBy>Maria João Farelo</cp:lastModifiedBy>
  <cp:revision>25</cp:revision>
  <dcterms:created xsi:type="dcterms:W3CDTF">2024-01-23T14:27:00Z</dcterms:created>
  <dcterms:modified xsi:type="dcterms:W3CDTF">2024-08-16T11:10:00Z</dcterms:modified>
</cp:coreProperties>
</file>